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UNIT 1 Calendar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Big Unit Question: What is World History?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Class Activity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Handouts and Homework (due the next class day)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Aug. 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Introduction to AP World History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APWH syllabus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They Thought the World was Flat?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1 Calendar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Syllabus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Disclosure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Overview of World History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The Battle of Lexington. (~30-40 minutes) </w:t>
            </w:r>
            <w:hyperlink r:id="rId5">
              <w:r w:rsidDel="00000000" w:rsidR="00000000" w:rsidRPr="00000000">
                <w:rPr>
                  <w:rFonts w:ascii="Georgia" w:cs="Georgia" w:eastAsia="Georgia" w:hAnsi="Georgia"/>
                  <w:color w:val="1155cc"/>
                  <w:sz w:val="18"/>
                  <w:szCs w:val="18"/>
                  <w:u w:val="single"/>
                  <w:rtl w:val="0"/>
                </w:rPr>
                <w:t xml:space="preserve">http://historicalthinkingmatters.org/why.html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This is history done as an investigative mystery, not a bunch of boring facts to memorize! There are a series of questions for you to contemplate as you ask yourself, “What is History?” Reflection paragraph Due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Aug. 25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History Jargon Due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Aug. 31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18"/>
                <w:szCs w:val="18"/>
                <w:rtl w:val="0"/>
              </w:rPr>
              <w:t xml:space="preserve">Traditions &amp; Encounters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(Bentley Brief Ed. NOT your hardback/paper copy) Ch 1, The Foundations of Complex Societies, p. 2-25.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Aug. 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Bargna Game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5 Themes and SPICE charts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Commonly Misidentified APWH Geog Regions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Key Concepts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5 Themes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Key Concepts Period 1: 8,000-600 BCE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Spice Chart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18"/>
                <w:szCs w:val="18"/>
                <w:rtl w:val="0"/>
              </w:rPr>
              <w:t xml:space="preserve">The Idea of Civilization in World Historical Perspective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(Stearns, p. 23-24)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Bentley Brief, Ch 2 Early African Societies, p. 27-44 (SPICE CHART)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Aug. 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Historical Thinking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Reading Primary Sources (How to read &amp; think historically)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Comparative reading of Gilgamesh &amp; Hammurabi primary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Historical Thinking Skills, (HTSs)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Bentley Brief, Ch 3 Ancient India &amp; China, p. 47-64 (SPICE CHART)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Basic World Geography Due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Sept.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Aug. 31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Discussion: If one organizes the study of world history around the topic of “civilizations,” what might such a discussion leave out?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Comparative reading of Lawbook of Manu &amp; Popul Vuh primary sources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Bentley Brief, Ch 4 Early Societies of Americas &amp; Oceania, p. 67–81 (SPICE CHART)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Sept. 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Review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Unit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Handouts: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Read Ch 5, The Empires of Persia, Bentley Brief p. 87-101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Howard Spodek: What IS an “Empire?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Peter Winn: Subjects’ View of Empires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historicalthinkingmatters.org/why.html" TargetMode="External"/><Relationship Id="rId6" Type="http://schemas.openxmlformats.org/officeDocument/2006/relationships/header" Target="header1.xml"/></Relationships>
</file>